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5945" w14:textId="59AACD18" w:rsidR="00A92C1F" w:rsidRDefault="00A92C1F" w:rsidP="00E604EF">
      <w:pPr>
        <w:pStyle w:val="Heading1"/>
        <w:jc w:val="center"/>
        <w:rPr>
          <w:rFonts w:ascii="Arial" w:hAnsi="Arial" w:cs="Arial"/>
          <w:color w:val="000000" w:themeColor="text1"/>
          <w:sz w:val="48"/>
          <w:szCs w:val="48"/>
          <w:lang w:eastAsia="en-CA"/>
        </w:rPr>
      </w:pPr>
      <w:r w:rsidRPr="00E604EF">
        <w:rPr>
          <w:rFonts w:ascii="Arial" w:hAnsi="Arial" w:cs="Arial"/>
          <w:color w:val="000000" w:themeColor="text1"/>
          <w:sz w:val="48"/>
          <w:szCs w:val="48"/>
          <w:lang w:eastAsia="en-CA"/>
        </w:rPr>
        <w:t>4 Tips</w:t>
      </w:r>
      <w:r w:rsidR="00E62C24" w:rsidRPr="00E604EF">
        <w:rPr>
          <w:rFonts w:ascii="Arial" w:hAnsi="Arial" w:cs="Arial"/>
          <w:color w:val="000000" w:themeColor="text1"/>
          <w:sz w:val="48"/>
          <w:szCs w:val="48"/>
          <w:lang w:eastAsia="en-CA"/>
        </w:rPr>
        <w:t xml:space="preserve"> for Job Interviews When You Don’t Have Employment Experience</w:t>
      </w:r>
    </w:p>
    <w:p w14:paraId="088AE86A" w14:textId="77777777" w:rsidR="00E604EF" w:rsidRPr="00E604EF" w:rsidRDefault="00E604EF" w:rsidP="00E604EF">
      <w:pPr>
        <w:rPr>
          <w:lang w:eastAsia="en-CA"/>
        </w:rPr>
      </w:pPr>
    </w:p>
    <w:p w14:paraId="78B4247E" w14:textId="077F17A8" w:rsidR="00E62C24" w:rsidRPr="00E604EF" w:rsidRDefault="00DB031B" w:rsidP="00E62C24">
      <w:pPr>
        <w:rPr>
          <w:rFonts w:ascii="Arial" w:hAnsi="Arial" w:cs="Arial"/>
          <w:lang w:eastAsia="en-CA"/>
        </w:rPr>
      </w:pPr>
      <w:r w:rsidRPr="00E604EF">
        <w:rPr>
          <w:rFonts w:ascii="Arial" w:hAnsi="Arial" w:cs="Arial"/>
          <w:noProof/>
          <w:color w:val="FFFFFF" w:themeColor="background1"/>
          <w:shd w:val="clear" w:color="auto" w:fill="E6E6E6"/>
          <w:lang w:eastAsia="en-CA"/>
        </w:rPr>
        <mc:AlternateContent>
          <mc:Choice Requires="wps">
            <w:drawing>
              <wp:anchor distT="0" distB="0" distL="114300" distR="114300" simplePos="0" relativeHeight="251658239" behindDoc="1" locked="0" layoutInCell="1" allowOverlap="1" wp14:anchorId="6C45920A" wp14:editId="572528B4">
                <wp:simplePos x="0" y="0"/>
                <wp:positionH relativeFrom="margin">
                  <wp:align>center</wp:align>
                </wp:positionH>
                <wp:positionV relativeFrom="paragraph">
                  <wp:posOffset>147376</wp:posOffset>
                </wp:positionV>
                <wp:extent cx="6348714" cy="1908604"/>
                <wp:effectExtent l="0" t="0" r="0"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48714" cy="1908604"/>
                        </a:xfrm>
                        <a:prstGeom prst="rect">
                          <a:avLst/>
                        </a:prstGeom>
                        <a:solidFill>
                          <a:schemeClr val="bg1">
                            <a:lumMod val="9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464D7" id="Rectangle 34" o:spid="_x0000_s1026" alt="&quot;&quot;" style="position:absolute;margin-left:0;margin-top:11.6pt;width:499.9pt;height:150.3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" fillcolor="#f2f2f2 [3052]" stroked="f" strokeweight="3pt">
                <w10:wrap anchorx="margin"/>
              </v:rect>
            </w:pict>
          </mc:Fallback>
        </mc:AlternateContent>
      </w:r>
    </w:p>
    <w:p w14:paraId="4DFE0E80" w14:textId="1DD33ADB" w:rsidR="00E62C24" w:rsidRPr="00652E84" w:rsidRDefault="00DB031B" w:rsidP="00DB031B">
      <w:pPr>
        <w:pStyle w:val="Heading2"/>
        <w:rPr>
          <w:rFonts w:ascii="Arial" w:hAnsi="Arial" w:cs="Arial"/>
          <w:b/>
          <w:bCs/>
          <w:color w:val="auto"/>
          <w:sz w:val="32"/>
          <w:szCs w:val="32"/>
          <w:lang w:eastAsia="en-CA"/>
        </w:rPr>
      </w:pPr>
      <w:r w:rsidRPr="00652E84">
        <w:rPr>
          <w:rFonts w:ascii="Arial" w:hAnsi="Arial" w:cs="Arial"/>
          <w:b/>
          <w:bCs/>
          <w:color w:val="auto"/>
          <w:sz w:val="32"/>
          <w:szCs w:val="32"/>
          <w:lang w:eastAsia="en-CA"/>
        </w:rPr>
        <w:t>Tip #1</w:t>
      </w:r>
    </w:p>
    <w:p w14:paraId="2443C874" w14:textId="047BCB38" w:rsidR="00AA66A3" w:rsidRPr="00E33711" w:rsidRDefault="00DB031B" w:rsidP="00DB031B">
      <w:pPr>
        <w:rPr>
          <w:rFonts w:ascii="Arial" w:hAnsi="Arial" w:cs="Arial"/>
          <w:sz w:val="24"/>
          <w:szCs w:val="24"/>
          <w:lang w:eastAsia="en-CA"/>
        </w:rPr>
      </w:pPr>
      <w:r w:rsidRPr="00652E84">
        <w:rPr>
          <w:rFonts w:ascii="Arial" w:hAnsi="Arial" w:cs="Arial"/>
          <w:b/>
          <w:bCs/>
          <w:sz w:val="24"/>
          <w:szCs w:val="24"/>
          <w:lang w:eastAsia="en-CA"/>
        </w:rPr>
        <w:t>Don’t lie or misrepresent yourself</w:t>
      </w:r>
      <w:r w:rsidR="00F11E26" w:rsidRPr="00652E84">
        <w:rPr>
          <w:rFonts w:ascii="Arial" w:hAnsi="Arial" w:cs="Arial"/>
          <w:b/>
          <w:bCs/>
          <w:sz w:val="24"/>
          <w:szCs w:val="24"/>
          <w:lang w:eastAsia="en-CA"/>
        </w:rPr>
        <w:t xml:space="preserve"> </w:t>
      </w:r>
      <w:r w:rsidRPr="00652E84">
        <w:rPr>
          <w:rFonts w:ascii="Arial" w:hAnsi="Arial" w:cs="Arial"/>
          <w:b/>
          <w:bCs/>
          <w:sz w:val="24"/>
          <w:szCs w:val="24"/>
          <w:lang w:eastAsia="en-CA"/>
        </w:rPr>
        <w:t>your experiences.</w:t>
      </w:r>
      <w:r w:rsidRPr="00652E84">
        <w:rPr>
          <w:rFonts w:ascii="Arial" w:hAnsi="Arial" w:cs="Arial"/>
          <w:sz w:val="24"/>
          <w:szCs w:val="24"/>
          <w:lang w:eastAsia="en-CA"/>
        </w:rPr>
        <w:t xml:space="preserve"> </w:t>
      </w:r>
      <w:r w:rsidR="00F11E26" w:rsidRPr="00652E84">
        <w:rPr>
          <w:rFonts w:ascii="Arial" w:hAnsi="Arial" w:cs="Arial"/>
          <w:sz w:val="24"/>
          <w:szCs w:val="24"/>
          <w:lang w:eastAsia="en-CA"/>
        </w:rPr>
        <w:t>It is important that you are still you when interviewing. A lot of people try to change the personality of who they are</w:t>
      </w:r>
      <w:r w:rsidR="00106535">
        <w:rPr>
          <w:rFonts w:ascii="Arial" w:hAnsi="Arial" w:cs="Arial"/>
          <w:sz w:val="24"/>
          <w:szCs w:val="24"/>
          <w:lang w:eastAsia="en-CA"/>
        </w:rPr>
        <w:t xml:space="preserve"> or when asked if they have experience doing tasks like organizing a filing system,</w:t>
      </w:r>
      <w:r w:rsidR="00E33711">
        <w:rPr>
          <w:rFonts w:ascii="Arial" w:hAnsi="Arial" w:cs="Arial"/>
          <w:sz w:val="24"/>
          <w:szCs w:val="24"/>
          <w:lang w:eastAsia="en-CA"/>
        </w:rPr>
        <w:t xml:space="preserve"> will lie and say yes in fear it may disqualify them from the job</w:t>
      </w:r>
      <w:r w:rsidR="00F11E26" w:rsidRPr="00652E84">
        <w:rPr>
          <w:rFonts w:ascii="Arial" w:hAnsi="Arial" w:cs="Arial"/>
          <w:sz w:val="24"/>
          <w:szCs w:val="24"/>
          <w:lang w:eastAsia="en-CA"/>
        </w:rPr>
        <w:t xml:space="preserve">. This can hurt us in hiring as it can give a false idea of who we are. The goal is to be okay with </w:t>
      </w:r>
      <w:r w:rsidR="00E33711" w:rsidRPr="00652E84">
        <w:rPr>
          <w:rFonts w:ascii="Arial" w:hAnsi="Arial" w:cs="Arial"/>
          <w:sz w:val="24"/>
          <w:szCs w:val="24"/>
          <w:lang w:eastAsia="en-CA"/>
        </w:rPr>
        <w:t>yourself but</w:t>
      </w:r>
      <w:r w:rsidR="00F11E26" w:rsidRPr="00652E84">
        <w:rPr>
          <w:rFonts w:ascii="Arial" w:hAnsi="Arial" w:cs="Arial"/>
          <w:sz w:val="24"/>
          <w:szCs w:val="24"/>
          <w:lang w:eastAsia="en-CA"/>
        </w:rPr>
        <w:t xml:space="preserve"> bring forward the great skills and qualities you do have. Interviews will flow more naturally if you are true to who you are as an individual. Put your best foot forward.</w:t>
      </w:r>
    </w:p>
    <w:p w14:paraId="0DF3B3BF" w14:textId="77777777" w:rsidR="00E604EF" w:rsidRDefault="00E604EF" w:rsidP="00BB55A2">
      <w:pPr>
        <w:pStyle w:val="Heading2"/>
        <w:rPr>
          <w:rFonts w:ascii="Arial" w:hAnsi="Arial" w:cs="Arial"/>
          <w:b/>
          <w:bCs/>
          <w:color w:val="000000" w:themeColor="text1"/>
          <w:sz w:val="32"/>
          <w:szCs w:val="32"/>
          <w:lang w:eastAsia="en-CA"/>
        </w:rPr>
      </w:pPr>
    </w:p>
    <w:p w14:paraId="188FF818" w14:textId="5402E40D" w:rsidR="00DB031B" w:rsidRPr="00E604EF" w:rsidRDefault="00DB031B" w:rsidP="00BB55A2">
      <w:pPr>
        <w:pStyle w:val="Heading2"/>
        <w:rPr>
          <w:rFonts w:ascii="Arial" w:hAnsi="Arial" w:cs="Arial"/>
          <w:b/>
          <w:bCs/>
          <w:color w:val="000000" w:themeColor="text1"/>
          <w:sz w:val="32"/>
          <w:szCs w:val="32"/>
          <w:lang w:eastAsia="en-CA"/>
        </w:rPr>
      </w:pPr>
      <w:r w:rsidRPr="00E604EF">
        <w:rPr>
          <w:rFonts w:ascii="Arial" w:hAnsi="Arial" w:cs="Arial"/>
          <w:b/>
          <w:bCs/>
          <w:color w:val="000000" w:themeColor="text1"/>
          <w:sz w:val="32"/>
          <w:szCs w:val="32"/>
          <w:lang w:eastAsia="en-CA"/>
        </w:rPr>
        <w:t>Tip #2</w:t>
      </w:r>
    </w:p>
    <w:p w14:paraId="2B26A482" w14:textId="0DA1BBD2" w:rsidR="00AA66A3" w:rsidRPr="00E33711" w:rsidRDefault="00BB55A2" w:rsidP="00DB031B">
      <w:pPr>
        <w:rPr>
          <w:rFonts w:ascii="Arial" w:hAnsi="Arial" w:cs="Arial"/>
          <w:color w:val="000000" w:themeColor="text1"/>
          <w:sz w:val="24"/>
          <w:szCs w:val="24"/>
          <w:lang w:eastAsia="en-CA"/>
        </w:rPr>
      </w:pPr>
      <w:r w:rsidRPr="00E33711">
        <w:rPr>
          <w:rFonts w:ascii="Arial" w:hAnsi="Arial" w:cs="Arial"/>
          <w:b/>
          <w:bCs/>
          <w:color w:val="000000" w:themeColor="text1"/>
          <w:sz w:val="24"/>
          <w:szCs w:val="24"/>
          <w:lang w:eastAsia="en-CA"/>
        </w:rPr>
        <w:t xml:space="preserve">Don’t overshare about your lack of actual work experience. </w:t>
      </w:r>
      <w:r w:rsidRPr="00E33711">
        <w:rPr>
          <w:rFonts w:ascii="Arial" w:hAnsi="Arial" w:cs="Arial"/>
          <w:color w:val="000000" w:themeColor="text1"/>
          <w:sz w:val="24"/>
          <w:szCs w:val="24"/>
          <w:lang w:eastAsia="en-CA"/>
        </w:rPr>
        <w:t xml:space="preserve">Again, it is important to focus on your talents. Our next tip will focus on talking about how you have acquired those talents. But talking about how you have never had a job before does not </w:t>
      </w:r>
      <w:r w:rsidR="00F11E26" w:rsidRPr="00E33711">
        <w:rPr>
          <w:rFonts w:ascii="Arial" w:hAnsi="Arial" w:cs="Arial"/>
          <w:color w:val="000000" w:themeColor="text1"/>
          <w:sz w:val="24"/>
          <w:szCs w:val="24"/>
          <w:lang w:eastAsia="en-CA"/>
        </w:rPr>
        <w:t>instill</w:t>
      </w:r>
      <w:r w:rsidRPr="00E33711">
        <w:rPr>
          <w:rFonts w:ascii="Arial" w:hAnsi="Arial" w:cs="Arial"/>
          <w:color w:val="000000" w:themeColor="text1"/>
          <w:sz w:val="24"/>
          <w:szCs w:val="24"/>
          <w:lang w:eastAsia="en-CA"/>
        </w:rPr>
        <w:t xml:space="preserve"> confidence in employers and may prevent them from hearing about all the great talents you have.</w:t>
      </w:r>
    </w:p>
    <w:p w14:paraId="69C9F18D" w14:textId="31BB4F24" w:rsidR="00461507" w:rsidRPr="00E604EF" w:rsidRDefault="005234F3" w:rsidP="00DB031B">
      <w:pPr>
        <w:rPr>
          <w:rFonts w:ascii="Arial" w:hAnsi="Arial" w:cs="Arial"/>
          <w:color w:val="000000" w:themeColor="text1"/>
          <w:sz w:val="28"/>
          <w:szCs w:val="28"/>
          <w:lang w:eastAsia="en-CA"/>
        </w:rPr>
      </w:pPr>
      <w:r w:rsidRPr="00E604EF">
        <w:rPr>
          <w:rFonts w:ascii="Arial" w:hAnsi="Arial" w:cs="Arial"/>
          <w:noProof/>
          <w:color w:val="FFFFFF" w:themeColor="background1"/>
          <w:shd w:val="clear" w:color="auto" w:fill="E6E6E6"/>
          <w:lang w:eastAsia="en-CA"/>
        </w:rPr>
        <mc:AlternateContent>
          <mc:Choice Requires="wps">
            <w:drawing>
              <wp:anchor distT="0" distB="0" distL="114300" distR="114300" simplePos="0" relativeHeight="251702272" behindDoc="1" locked="0" layoutInCell="1" allowOverlap="1" wp14:anchorId="59372FBB" wp14:editId="12BF764D">
                <wp:simplePos x="0" y="0"/>
                <wp:positionH relativeFrom="margin">
                  <wp:align>center</wp:align>
                </wp:positionH>
                <wp:positionV relativeFrom="paragraph">
                  <wp:posOffset>140351</wp:posOffset>
                </wp:positionV>
                <wp:extent cx="6348714" cy="1161535"/>
                <wp:effectExtent l="0" t="0" r="0" b="63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48714" cy="1161535"/>
                        </a:xfrm>
                        <a:prstGeom prst="rect">
                          <a:avLst/>
                        </a:prstGeom>
                        <a:solidFill>
                          <a:schemeClr val="bg1">
                            <a:lumMod val="9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3BB83" id="Rectangle 35" o:spid="_x0000_s1026" alt="&quot;&quot;" style="position:absolute;margin-left:0;margin-top:11.05pt;width:499.9pt;height:91.45pt;z-index:-251614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" fillcolor="#f2f2f2 [3052]" stroked="f" strokeweight="3pt">
                <w10:wrap anchorx="margin"/>
              </v:rect>
            </w:pict>
          </mc:Fallback>
        </mc:AlternateContent>
      </w:r>
    </w:p>
    <w:p w14:paraId="3361CD59" w14:textId="084CF77C" w:rsidR="00461507" w:rsidRPr="00E33711" w:rsidRDefault="00461507" w:rsidP="00461507">
      <w:pPr>
        <w:pStyle w:val="Heading2"/>
        <w:rPr>
          <w:rFonts w:ascii="Arial" w:hAnsi="Arial" w:cs="Arial"/>
          <w:b/>
          <w:bCs/>
          <w:color w:val="auto"/>
          <w:sz w:val="32"/>
          <w:szCs w:val="32"/>
          <w:lang w:eastAsia="en-CA"/>
        </w:rPr>
      </w:pPr>
      <w:r w:rsidRPr="00E33711">
        <w:rPr>
          <w:rFonts w:ascii="Arial" w:hAnsi="Arial" w:cs="Arial"/>
          <w:b/>
          <w:bCs/>
          <w:color w:val="auto"/>
          <w:sz w:val="32"/>
          <w:szCs w:val="32"/>
          <w:lang w:eastAsia="en-CA"/>
        </w:rPr>
        <w:t>Tip #3</w:t>
      </w:r>
    </w:p>
    <w:p w14:paraId="03A98773" w14:textId="76C6235F" w:rsidR="00AA66A3" w:rsidRPr="00D0574A" w:rsidRDefault="00461507" w:rsidP="00461507">
      <w:pPr>
        <w:rPr>
          <w:rFonts w:ascii="Arial" w:hAnsi="Arial" w:cs="Arial"/>
          <w:sz w:val="24"/>
          <w:szCs w:val="24"/>
          <w:lang w:eastAsia="en-CA"/>
        </w:rPr>
      </w:pPr>
      <w:r w:rsidRPr="00E33711">
        <w:rPr>
          <w:rFonts w:ascii="Arial" w:hAnsi="Arial" w:cs="Arial"/>
          <w:b/>
          <w:bCs/>
          <w:sz w:val="24"/>
          <w:szCs w:val="24"/>
          <w:lang w:eastAsia="en-CA"/>
        </w:rPr>
        <w:t xml:space="preserve">Talk about other experiences you have had where you got to use and enhance your talents. </w:t>
      </w:r>
      <w:r w:rsidRPr="00E33711">
        <w:rPr>
          <w:rFonts w:ascii="Arial" w:hAnsi="Arial" w:cs="Arial"/>
          <w:sz w:val="24"/>
          <w:szCs w:val="24"/>
          <w:lang w:eastAsia="en-CA"/>
        </w:rPr>
        <w:t xml:space="preserve">This can be volunteer experiences, clubs/ societies, </w:t>
      </w:r>
      <w:r w:rsidR="005234F3" w:rsidRPr="00E33711">
        <w:rPr>
          <w:rFonts w:ascii="Arial" w:hAnsi="Arial" w:cs="Arial"/>
          <w:sz w:val="24"/>
          <w:szCs w:val="24"/>
          <w:lang w:eastAsia="en-CA"/>
        </w:rPr>
        <w:t>side jobs, or at a family business.</w:t>
      </w:r>
    </w:p>
    <w:p w14:paraId="4981CC90" w14:textId="77777777" w:rsidR="00183A1F" w:rsidRDefault="00183A1F" w:rsidP="005234F3">
      <w:pPr>
        <w:pStyle w:val="Heading2"/>
        <w:rPr>
          <w:rFonts w:ascii="Arial" w:hAnsi="Arial" w:cs="Arial"/>
          <w:b/>
          <w:bCs/>
          <w:color w:val="000000" w:themeColor="text1"/>
          <w:sz w:val="32"/>
          <w:szCs w:val="32"/>
          <w:lang w:eastAsia="en-CA"/>
        </w:rPr>
      </w:pPr>
    </w:p>
    <w:p w14:paraId="675D7F6B" w14:textId="3260E018" w:rsidR="005234F3" w:rsidRPr="00E604EF" w:rsidRDefault="005234F3" w:rsidP="005234F3">
      <w:pPr>
        <w:pStyle w:val="Heading2"/>
        <w:rPr>
          <w:rFonts w:ascii="Arial" w:hAnsi="Arial" w:cs="Arial"/>
          <w:b/>
          <w:bCs/>
          <w:color w:val="000000" w:themeColor="text1"/>
          <w:sz w:val="32"/>
          <w:szCs w:val="32"/>
          <w:lang w:eastAsia="en-CA"/>
        </w:rPr>
      </w:pPr>
      <w:r w:rsidRPr="00E604EF">
        <w:rPr>
          <w:rFonts w:ascii="Arial" w:hAnsi="Arial" w:cs="Arial"/>
          <w:b/>
          <w:bCs/>
          <w:color w:val="000000" w:themeColor="text1"/>
          <w:sz w:val="32"/>
          <w:szCs w:val="32"/>
          <w:lang w:eastAsia="en-CA"/>
        </w:rPr>
        <w:t>Tip #4</w:t>
      </w:r>
    </w:p>
    <w:p w14:paraId="66076E5D" w14:textId="34C3B856" w:rsidR="00842E2B" w:rsidRPr="00E604EF" w:rsidRDefault="00A803EC" w:rsidP="00E604EF">
      <w:pPr>
        <w:rPr>
          <w:rFonts w:ascii="Arial" w:hAnsi="Arial" w:cs="Arial"/>
          <w:color w:val="000000" w:themeColor="text1"/>
          <w:sz w:val="28"/>
          <w:szCs w:val="28"/>
          <w:lang w:eastAsia="en-CA"/>
        </w:rPr>
      </w:pPr>
      <w:r w:rsidRPr="1907120E">
        <w:rPr>
          <w:rFonts w:ascii="Arial" w:hAnsi="Arial" w:cs="Arial"/>
          <w:b/>
          <w:bCs/>
          <w:color w:val="000000" w:themeColor="text1"/>
          <w:sz w:val="28"/>
          <w:szCs w:val="28"/>
          <w:lang w:eastAsia="en-CA"/>
        </w:rPr>
        <w:t xml:space="preserve">It is all how you say it. </w:t>
      </w:r>
      <w:r w:rsidRPr="1907120E">
        <w:rPr>
          <w:rFonts w:ascii="Arial" w:hAnsi="Arial" w:cs="Arial"/>
          <w:color w:val="000000" w:themeColor="text1"/>
          <w:sz w:val="28"/>
          <w:szCs w:val="28"/>
          <w:lang w:eastAsia="en-CA"/>
        </w:rPr>
        <w:t>Make sure the tone of what you are sharing matches your eagerness and drive to obtain employment. State that you are eager to learn and that you are self-motivated (and remember tip</w:t>
      </w:r>
      <w:r w:rsidR="00E34BC0" w:rsidRPr="1907120E">
        <w:rPr>
          <w:rFonts w:ascii="Arial" w:hAnsi="Arial" w:cs="Arial"/>
          <w:color w:val="000000" w:themeColor="text1"/>
          <w:sz w:val="28"/>
          <w:szCs w:val="28"/>
          <w:lang w:eastAsia="en-CA"/>
        </w:rPr>
        <w:t xml:space="preserve"> #1, don’t lie or misrepresent yourself). Also talk about any people skills you have, like your ability to build rapport quickly with others.</w:t>
      </w:r>
    </w:p>
    <w:sectPr w:rsidR="00842E2B" w:rsidRPr="00E604E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7320" w14:textId="77777777" w:rsidR="00FE5D06" w:rsidRDefault="00FE5D06" w:rsidP="00557EAB">
      <w:pPr>
        <w:spacing w:after="0" w:line="240" w:lineRule="auto"/>
      </w:pPr>
      <w:r>
        <w:separator/>
      </w:r>
    </w:p>
  </w:endnote>
  <w:endnote w:type="continuationSeparator" w:id="0">
    <w:p w14:paraId="0B3F56F4" w14:textId="77777777" w:rsidR="00FE5D06" w:rsidRDefault="00FE5D06"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panose1 w:val="00000000000000000000"/>
    <w:charset w:val="00"/>
    <w:family w:val="auto"/>
    <w:pitch w:val="variable"/>
    <w:sig w:usb0="A00008FF" w:usb1="4000204B"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AA66A3" w:rsidRDefault="00557EAB" w:rsidP="00557EAB">
    <w:pPr>
      <w:pStyle w:val="Footer"/>
      <w:jc w:val="center"/>
      <w:rPr>
        <w:rFonts w:ascii="Arial" w:hAnsi="Arial" w:cs="Arial"/>
        <w:sz w:val="24"/>
        <w:szCs w:val="24"/>
        <w:lang w:val="en-US"/>
      </w:rPr>
    </w:pPr>
    <w:r w:rsidRPr="00AA66A3">
      <w:rPr>
        <w:rFonts w:ascii="Arial" w:hAnsi="Arial" w:cs="Arial"/>
        <w:sz w:val="24"/>
        <w:szCs w:val="24"/>
        <w:lang w:val="en-US"/>
      </w:rPr>
      <w:t xml:space="preserve">CCRW </w:t>
    </w:r>
  </w:p>
  <w:p w14:paraId="4FFA50F8" w14:textId="614B87E6" w:rsidR="00557EAB" w:rsidRPr="00AA66A3" w:rsidRDefault="00557EAB" w:rsidP="00557EAB">
    <w:pPr>
      <w:pStyle w:val="Footer"/>
      <w:jc w:val="center"/>
      <w:rPr>
        <w:rFonts w:ascii="Arial" w:hAnsi="Arial" w:cs="Arial"/>
        <w:sz w:val="24"/>
        <w:szCs w:val="24"/>
        <w:lang w:val="en-US"/>
      </w:rPr>
    </w:pPr>
    <w:r w:rsidRPr="00AA66A3">
      <w:rPr>
        <w:rFonts w:ascii="Arial" w:hAnsi="Arial" w:cs="Arial"/>
        <w:sz w:val="24"/>
        <w:szCs w:val="24"/>
        <w:lang w:val="en-US"/>
      </w:rPr>
      <w:t>(416) 260-3060 | info@ccrw.org | www.ccrw.org</w:t>
    </w:r>
  </w:p>
  <w:p w14:paraId="4CD3546D" w14:textId="3539BEDD" w:rsidR="00557EAB" w:rsidRPr="00AA66A3" w:rsidRDefault="00557EAB" w:rsidP="00557EAB">
    <w:pPr>
      <w:pStyle w:val="Footer"/>
      <w:jc w:val="center"/>
      <w:rPr>
        <w:rFonts w:ascii="Arial" w:hAnsi="Arial" w:cs="Arial"/>
        <w:sz w:val="24"/>
        <w:szCs w:val="24"/>
        <w:lang w:val="en-US"/>
      </w:rPr>
    </w:pPr>
    <w:r w:rsidRPr="00AA66A3">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B6AF" w14:textId="77777777" w:rsidR="00FE5D06" w:rsidRDefault="00FE5D06" w:rsidP="00557EAB">
      <w:pPr>
        <w:spacing w:after="0" w:line="240" w:lineRule="auto"/>
      </w:pPr>
      <w:r>
        <w:separator/>
      </w:r>
    </w:p>
  </w:footnote>
  <w:footnote w:type="continuationSeparator" w:id="0">
    <w:p w14:paraId="2D58D440" w14:textId="77777777" w:rsidR="00FE5D06" w:rsidRDefault="00FE5D06"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Pr="00072B31" w:rsidRDefault="003853CD" w:rsidP="003853CD">
    <w:pPr>
      <w:pStyle w:val="Header"/>
      <w:jc w:val="center"/>
      <w:rPr>
        <w14:reflection w14:blurRad="0" w14:stA="6000" w14:stPos="0" w14:endA="0" w14:endPos="0" w14:dist="0" w14:dir="0" w14:fadeDir="0" w14:sx="0" w14:sy="0" w14:kx="0" w14:ky="0" w14:algn="b"/>
        <w14:textFill>
          <w14:noFill/>
        </w14:textFill>
      </w:rPr>
    </w:pPr>
    <w:r w:rsidRPr="00072B31">
      <w:rPr>
        <w:noProof/>
        <w:color w:val="FFFFFF" w:themeColor="background1"/>
        <w:shd w:val="clear" w:color="auto" w:fill="E6E6E6"/>
        <w14:textFill>
          <w14:noFill/>
        </w14:textFill>
      </w:rPr>
      <w:drawing>
        <wp:inline distT="0" distB="0" distL="0" distR="0" wp14:anchorId="15DF1C7C" wp14:editId="53968F69">
          <wp:extent cx="1429646" cy="41471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9646"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72B31"/>
    <w:rsid w:val="000934CF"/>
    <w:rsid w:val="00097E0E"/>
    <w:rsid w:val="000C468F"/>
    <w:rsid w:val="000D20CB"/>
    <w:rsid w:val="000F0384"/>
    <w:rsid w:val="000F044E"/>
    <w:rsid w:val="000F1DA7"/>
    <w:rsid w:val="000F3FD3"/>
    <w:rsid w:val="000F5B4C"/>
    <w:rsid w:val="00103DAA"/>
    <w:rsid w:val="00106535"/>
    <w:rsid w:val="00135014"/>
    <w:rsid w:val="00144904"/>
    <w:rsid w:val="00176A85"/>
    <w:rsid w:val="00183A1F"/>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52E84"/>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15F8A"/>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A66A3"/>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4A"/>
    <w:rsid w:val="00D05774"/>
    <w:rsid w:val="00D154B8"/>
    <w:rsid w:val="00D57B16"/>
    <w:rsid w:val="00D95BE4"/>
    <w:rsid w:val="00DB031B"/>
    <w:rsid w:val="00DF0A47"/>
    <w:rsid w:val="00DF30CC"/>
    <w:rsid w:val="00E06776"/>
    <w:rsid w:val="00E078AD"/>
    <w:rsid w:val="00E10AF4"/>
    <w:rsid w:val="00E15B9C"/>
    <w:rsid w:val="00E24A02"/>
    <w:rsid w:val="00E33711"/>
    <w:rsid w:val="00E34BC0"/>
    <w:rsid w:val="00E523FB"/>
    <w:rsid w:val="00E604EF"/>
    <w:rsid w:val="00E62C24"/>
    <w:rsid w:val="00E64169"/>
    <w:rsid w:val="00E71673"/>
    <w:rsid w:val="00E967AF"/>
    <w:rsid w:val="00EA05B0"/>
    <w:rsid w:val="00F11E26"/>
    <w:rsid w:val="00F13CFC"/>
    <w:rsid w:val="00F22127"/>
    <w:rsid w:val="00F3246E"/>
    <w:rsid w:val="00F32C5F"/>
    <w:rsid w:val="00F37AF2"/>
    <w:rsid w:val="00F44589"/>
    <w:rsid w:val="00F46AE7"/>
    <w:rsid w:val="00FC3522"/>
    <w:rsid w:val="00FD4F20"/>
    <w:rsid w:val="00FE3275"/>
    <w:rsid w:val="00FE5D06"/>
    <w:rsid w:val="00FE62C3"/>
    <w:rsid w:val="00FF2E29"/>
    <w:rsid w:val="00FF4A78"/>
    <w:rsid w:val="080775BC"/>
    <w:rsid w:val="0E76B740"/>
    <w:rsid w:val="12F7E814"/>
    <w:rsid w:val="1907120E"/>
    <w:rsid w:val="37A69909"/>
    <w:rsid w:val="3DDF5CE9"/>
    <w:rsid w:val="45F1C3E1"/>
    <w:rsid w:val="70A775D7"/>
    <w:rsid w:val="72434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
        <AccountId xsi:nil="true"/>
        <AccountType/>
      </UserInfo>
    </SharedWithUsers>
  </documentManagement>
</p:properties>
</file>

<file path=customXml/itemProps1.xml><?xml version="1.0" encoding="utf-8"?>
<ds:datastoreItem xmlns:ds="http://schemas.openxmlformats.org/officeDocument/2006/customXml" ds:itemID="{A4A02857-978E-459F-8CC8-8E751E66B791}"/>
</file>

<file path=customXml/itemProps2.xml><?xml version="1.0" encoding="utf-8"?>
<ds:datastoreItem xmlns:ds="http://schemas.openxmlformats.org/officeDocument/2006/customXml" ds:itemID="{5B53FB08-CEE1-4277-A521-74C3AD1E3A4E}"/>
</file>

<file path=customXml/itemProps3.xml><?xml version="1.0" encoding="utf-8"?>
<ds:datastoreItem xmlns:ds="http://schemas.openxmlformats.org/officeDocument/2006/customXml" ds:itemID="{8E13A658-CE24-445C-AFEA-3FEFD806A0E1}"/>
</file>

<file path=docProps/app.xml><?xml version="1.0" encoding="utf-8"?>
<Properties xmlns="http://schemas.openxmlformats.org/officeDocument/2006/extended-properties" xmlns:vt="http://schemas.openxmlformats.org/officeDocument/2006/docPropsVTypes">
  <Template>Normal.dotm</Template>
  <TotalTime>126</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175</cp:revision>
  <dcterms:created xsi:type="dcterms:W3CDTF">2022-01-14T12:39:00Z</dcterms:created>
  <dcterms:modified xsi:type="dcterms:W3CDTF">2022-01-20T17:13:00Z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y fmtid="{D5CDD505-2E9C-101B-9397-08002B2CF9AE}" pid="3" name="Order">
    <vt:r8>2502800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