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83D6" w14:textId="1B3F0079" w:rsidR="00735947" w:rsidRDefault="00E64169" w:rsidP="00735947">
      <w:pPr>
        <w:spacing w:before="240" w:after="0"/>
        <w:jc w:val="center"/>
        <w:rPr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B5C13" wp14:editId="075E8DC8">
                <wp:simplePos x="0" y="0"/>
                <wp:positionH relativeFrom="margin">
                  <wp:posOffset>-406400</wp:posOffset>
                </wp:positionH>
                <wp:positionV relativeFrom="paragraph">
                  <wp:posOffset>120650</wp:posOffset>
                </wp:positionV>
                <wp:extent cx="6762750" cy="520700"/>
                <wp:effectExtent l="0" t="0" r="0" b="0"/>
                <wp:wrapNone/>
                <wp:docPr id="4" name="Rectangle 4" descr="Receiving Feedback at Wor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520700"/>
                        </a:xfrm>
                        <a:prstGeom prst="rect">
                          <a:avLst/>
                        </a:prstGeom>
                        <a:solidFill>
                          <a:srgbClr val="0A2F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A8946" w14:textId="1FF1A476" w:rsidR="00735947" w:rsidRPr="006315F1" w:rsidRDefault="00735947" w:rsidP="00735947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</w:rPr>
                              <w:t>Recevoir une rétroaction au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B5C13" id="Rectangle 4" o:spid="_x0000_s1026" alt="Receiving Feedback at Work" style="position:absolute;left:0;text-align:left;margin-left:-32pt;margin-top:9.5pt;width:532.5pt;height:4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" fillcolor="#0a2f5b" stroked="f" strokeweight="1pt">
                <v:textbox>
                  <w:txbxContent>
                    <w:p w14:paraId="719A8946" w14:textId="1FF1A476" w:rsidR="00735947" w:rsidRPr="006315F1" w:rsidRDefault="00735947" w:rsidP="00735947">
                      <w:pPr>
                        <w:pStyle w:val="Heading1"/>
                        <w:spacing w:before="0"/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:rFonts w:ascii="Arial" w:hAnsi="Arial" w:cs="Arial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rFonts w:ascii="Arial" w:hAnsi="Arial"/>
                        </w:rPr>
                        <w:t xml:space="preserve">Recevoir une rétroaction au travail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D1406C" w14:textId="0193B979" w:rsidR="00735947" w:rsidRDefault="00735947" w:rsidP="00735947">
      <w:pPr>
        <w:spacing w:before="240" w:after="0"/>
        <w:jc w:val="center"/>
        <w:rPr>
          <w:sz w:val="32"/>
          <w:szCs w:val="32"/>
        </w:rPr>
      </w:pPr>
    </w:p>
    <w:p w14:paraId="0274622A" w14:textId="43B2B36B" w:rsidR="00735947" w:rsidRPr="00CF1872" w:rsidRDefault="00735947" w:rsidP="00CF1872">
      <w:pPr>
        <w:pStyle w:val="Heading1"/>
        <w:rPr>
          <w:rFonts w:ascii="Arial" w:hAnsi="Arial" w:cs="Arial"/>
          <w:color w:val="0A2F5B"/>
        </w:rPr>
      </w:pPr>
      <w:r>
        <w:rPr>
          <w:rFonts w:ascii="Arial" w:hAnsi="Arial"/>
          <w:color w:val="0A2F5B"/>
        </w:rPr>
        <w:t>Avantages des rétroactions constructives</w:t>
      </w:r>
      <w:r>
        <w:rPr>
          <w:rFonts w:ascii="Arial" w:hAnsi="Arial"/>
          <w:color w:val="0A2F5B"/>
        </w:rPr>
        <w:br/>
      </w:r>
    </w:p>
    <w:p w14:paraId="3C55A0C3" w14:textId="18F4CDA4" w:rsidR="00735947" w:rsidRPr="006315F1" w:rsidRDefault="00735947" w:rsidP="0073594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Aperçu et approche</w:t>
      </w:r>
      <w:r w:rsidR="00A0413A">
        <w:rPr>
          <w:rFonts w:ascii="Arial" w:hAnsi="Arial"/>
          <w:sz w:val="24"/>
        </w:rPr>
        <w:t xml:space="preserve">  </w:t>
      </w:r>
    </w:p>
    <w:p w14:paraId="3CEA8678" w14:textId="7FD4CCE6" w:rsidR="00E24A02" w:rsidRPr="006315F1" w:rsidRDefault="00735947" w:rsidP="00E24A0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Chacun a sa propre approche. Le fait de recevoir l’avis des autres nous permet d’identifier les erreurs ou les idées que nous avons peut-être négligées.</w:t>
      </w:r>
    </w:p>
    <w:p w14:paraId="261EA88F" w14:textId="3B18857D" w:rsidR="00E24A02" w:rsidRPr="006315F1" w:rsidRDefault="00E24A02" w:rsidP="00E24A0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Elles permettent de tisser des liens</w:t>
      </w:r>
    </w:p>
    <w:p w14:paraId="01353425" w14:textId="181A669C" w:rsidR="00E24A02" w:rsidRPr="006315F1" w:rsidRDefault="00E24A02" w:rsidP="00E24A0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Le fait de recevoir une rétroaction de la part d’un employeur ou d’un collègue signifie qu’il vous croit compétent et qu’il veut vous voir réussir.</w:t>
      </w:r>
    </w:p>
    <w:p w14:paraId="711E19C6" w14:textId="1C959608" w:rsidR="00E24A02" w:rsidRPr="006315F1" w:rsidRDefault="00E24A02" w:rsidP="00E24A0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Elles permettent de créer un milieu de travail sain</w:t>
      </w:r>
    </w:p>
    <w:p w14:paraId="77A3F5C6" w14:textId="77777777" w:rsidR="00CF1872" w:rsidRDefault="00E24A02" w:rsidP="00E24A0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Lorsque la rétroaction est constructive en milieu de travail, elle contribue à la création d’un environnement transparent et collaboratif.</w:t>
      </w:r>
    </w:p>
    <w:p w14:paraId="121C0CB1" w14:textId="77777777" w:rsidR="00CF1872" w:rsidRPr="00CF1872" w:rsidRDefault="00CF1872" w:rsidP="00CF1872">
      <w:pPr>
        <w:rPr>
          <w:rFonts w:ascii="Arial" w:hAnsi="Arial" w:cs="Arial"/>
          <w:sz w:val="24"/>
          <w:szCs w:val="24"/>
        </w:rPr>
      </w:pPr>
    </w:p>
    <w:p w14:paraId="2424FBD1" w14:textId="68189514" w:rsidR="00E24A02" w:rsidRPr="00CF1872" w:rsidRDefault="00E24A02" w:rsidP="00CF1872">
      <w:pPr>
        <w:pStyle w:val="Heading1"/>
        <w:rPr>
          <w:rFonts w:ascii="Arial" w:hAnsi="Arial" w:cs="Arial"/>
          <w:color w:val="0A2F5B"/>
          <w:sz w:val="24"/>
          <w:szCs w:val="24"/>
        </w:rPr>
      </w:pPr>
      <w:r>
        <w:rPr>
          <w:rFonts w:ascii="Arial" w:hAnsi="Arial"/>
          <w:color w:val="0A2F5B"/>
        </w:rPr>
        <w:t>Lorsque vous recevez une rétroaction</w:t>
      </w:r>
    </w:p>
    <w:p w14:paraId="39DD548C" w14:textId="77777777" w:rsidR="00E24A02" w:rsidRPr="006315F1" w:rsidRDefault="00E24A02" w:rsidP="00E24A02">
      <w:pPr>
        <w:rPr>
          <w:rFonts w:ascii="Arial" w:hAnsi="Arial" w:cs="Arial"/>
        </w:rPr>
      </w:pPr>
    </w:p>
    <w:p w14:paraId="7B014D9B" w14:textId="7D6113DE" w:rsidR="00E24A02" w:rsidRPr="006315F1" w:rsidRDefault="00E24A02" w:rsidP="00E24A0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Gérez votre réaction – il existe d’excellentes méthodes que vous pouvez appliquer pour faire en sorte que votre première réaction ne gâche pas cette occasion d’apprendre et de grandir.</w:t>
      </w:r>
    </w:p>
    <w:p w14:paraId="1044226A" w14:textId="2F88093B" w:rsidR="00E24A02" w:rsidRPr="006315F1" w:rsidRDefault="00E24A02" w:rsidP="00E24A0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Écoutez pour comprendre! La rétroaction n’est pas toujours facile à donner. C’est pourquoi la personne qui vous la fournit doit le faire pour une bonne raison. Si vous la trouvez intéressante, répétez la rétroaction à la personne pour obtenir des éclaircissements et vous assurer que vous l’avez bien comprise.</w:t>
      </w:r>
    </w:p>
    <w:p w14:paraId="10D6F1DB" w14:textId="196B8E5A" w:rsidR="00E24A02" w:rsidRPr="006315F1" w:rsidRDefault="00E24A02" w:rsidP="00E24A0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Posez des questions et clarifiez les choses - c’est un excellent moyen d’en savoir plus sur ce qui s’est passé et sur les attentes.</w:t>
      </w:r>
    </w:p>
    <w:p w14:paraId="4E40D0A9" w14:textId="274F77DF" w:rsidR="003853CD" w:rsidRPr="006315F1" w:rsidRDefault="003853CD" w:rsidP="00E24A0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Mettez un plan d’action en place pour aller de l’avant. Établissez une relation de confiance avec la personne qui vous a donné la rétroaction afin d’être soutenu</w:t>
      </w:r>
      <w:r w:rsidR="00B54117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et encadré</w:t>
      </w:r>
      <w:r w:rsidR="00B54117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.</w:t>
      </w:r>
    </w:p>
    <w:p w14:paraId="12274B15" w14:textId="06738133" w:rsidR="003853CD" w:rsidRPr="006315F1" w:rsidRDefault="003853CD" w:rsidP="003853C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Suivi - assurez-vous que vous répondez aux attentes définies.</w:t>
      </w:r>
      <w:r>
        <w:rPr>
          <w:rFonts w:ascii="Arial" w:hAnsi="Arial"/>
          <w:sz w:val="24"/>
        </w:rPr>
        <w:br/>
      </w:r>
    </w:p>
    <w:p w14:paraId="1F01A499" w14:textId="77777777" w:rsidR="00CF1872" w:rsidRDefault="003853CD" w:rsidP="00CF187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 xml:space="preserve">Avez-vous besoin de plus d’assistance? </w:t>
      </w:r>
    </w:p>
    <w:p w14:paraId="74ABD488" w14:textId="3B3FF0B2" w:rsidR="00AB07A9" w:rsidRPr="00CF1872" w:rsidRDefault="003853CD" w:rsidP="00CF187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lastRenderedPageBreak/>
        <w:t>Contactez le CCRT pour bénéficier d’une assistance en tant que travailleur handicapé.</w:t>
      </w:r>
    </w:p>
    <w:p w14:paraId="66076E5D" w14:textId="4B6747C5" w:rsidR="00842E2B" w:rsidRPr="006315F1" w:rsidRDefault="00842E2B" w:rsidP="006315F1">
      <w:pPr>
        <w:tabs>
          <w:tab w:val="left" w:pos="1494"/>
        </w:tabs>
        <w:spacing w:after="0" w:line="240" w:lineRule="auto"/>
        <w:rPr>
          <w:rFonts w:ascii="Arial" w:hAnsi="Arial" w:cs="Arial"/>
          <w:color w:val="000000" w:themeColor="text1"/>
          <w:sz w:val="32"/>
          <w:szCs w:val="32"/>
          <w:lang w:eastAsia="en-CA"/>
        </w:rPr>
      </w:pPr>
    </w:p>
    <w:sectPr w:rsidR="00842E2B" w:rsidRPr="006315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4AAD" w14:textId="77777777" w:rsidR="001C4FC3" w:rsidRDefault="001C4FC3" w:rsidP="00557EAB">
      <w:pPr>
        <w:spacing w:after="0" w:line="240" w:lineRule="auto"/>
      </w:pPr>
      <w:r>
        <w:separator/>
      </w:r>
    </w:p>
  </w:endnote>
  <w:endnote w:type="continuationSeparator" w:id="0">
    <w:p w14:paraId="374C4A2A" w14:textId="77777777" w:rsidR="001C4FC3" w:rsidRDefault="001C4FC3" w:rsidP="005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60D1" w14:textId="77777777" w:rsidR="00B54117" w:rsidRDefault="00B54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1034" w14:textId="77777777" w:rsidR="00557EAB" w:rsidRPr="006315F1" w:rsidRDefault="00557EAB" w:rsidP="00557EAB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 xml:space="preserve">CCRT </w:t>
    </w:r>
  </w:p>
  <w:p w14:paraId="4FFA50F8" w14:textId="614B87E6" w:rsidR="00557EAB" w:rsidRPr="006315F1" w:rsidRDefault="00557EAB" w:rsidP="00557EAB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>(416) 260-3060 | info@ccrw.org | www.ccrw.org</w:t>
    </w:r>
  </w:p>
  <w:p w14:paraId="4CD3546D" w14:textId="3539BEDD" w:rsidR="00557EAB" w:rsidRPr="00B54117" w:rsidRDefault="00557EAB" w:rsidP="00557EAB">
    <w:pPr>
      <w:pStyle w:val="Footer"/>
      <w:jc w:val="center"/>
      <w:rPr>
        <w:rFonts w:ascii="Arial" w:hAnsi="Arial" w:cs="Arial"/>
        <w:sz w:val="24"/>
        <w:szCs w:val="24"/>
        <w:lang w:val="en-US"/>
      </w:rPr>
    </w:pPr>
    <w:r w:rsidRPr="00B54117">
      <w:rPr>
        <w:rFonts w:ascii="Arial" w:hAnsi="Arial"/>
        <w:sz w:val="24"/>
        <w:lang w:val="en-US"/>
      </w:rPr>
      <w:t>477 Mount Pleasant Road, Suite 105 | Toronto, ON | M4S 2L9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F2C7" w14:textId="77777777" w:rsidR="00B54117" w:rsidRDefault="00B54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B1BB" w14:textId="77777777" w:rsidR="001C4FC3" w:rsidRDefault="001C4FC3" w:rsidP="00557EAB">
      <w:pPr>
        <w:spacing w:after="0" w:line="240" w:lineRule="auto"/>
      </w:pPr>
      <w:r>
        <w:separator/>
      </w:r>
    </w:p>
  </w:footnote>
  <w:footnote w:type="continuationSeparator" w:id="0">
    <w:p w14:paraId="4AA30FE7" w14:textId="77777777" w:rsidR="001C4FC3" w:rsidRDefault="001C4FC3" w:rsidP="0055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0D2F" w14:textId="77777777" w:rsidR="00B54117" w:rsidRDefault="00B54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E004" w14:textId="60541CBB" w:rsidR="003853CD" w:rsidRDefault="003853CD" w:rsidP="003853CD">
    <w:pPr>
      <w:pStyle w:val="Header"/>
      <w:jc w:val="center"/>
    </w:pPr>
    <w:r>
      <w:rPr>
        <w:noProof/>
      </w:rPr>
      <w:drawing>
        <wp:inline distT="0" distB="0" distL="0" distR="0" wp14:anchorId="15DF1C7C" wp14:editId="2B547FC3">
          <wp:extent cx="1409700" cy="408903"/>
          <wp:effectExtent l="0" t="0" r="0" b="0"/>
          <wp:docPr id="5" name="Picture 5" descr="CCR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CRW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721" cy="41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7234" w14:textId="77777777" w:rsidR="00B54117" w:rsidRDefault="00B54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D92"/>
    <w:multiLevelType w:val="hybridMultilevel"/>
    <w:tmpl w:val="4C5E0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E6D"/>
    <w:multiLevelType w:val="hybridMultilevel"/>
    <w:tmpl w:val="2A402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612C"/>
    <w:multiLevelType w:val="hybridMultilevel"/>
    <w:tmpl w:val="74A0A61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0237"/>
    <w:multiLevelType w:val="hybridMultilevel"/>
    <w:tmpl w:val="62DAA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22EED"/>
    <w:multiLevelType w:val="hybridMultilevel"/>
    <w:tmpl w:val="CBCA9A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44794"/>
    <w:multiLevelType w:val="hybridMultilevel"/>
    <w:tmpl w:val="9D02E49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F24C8"/>
    <w:multiLevelType w:val="hybridMultilevel"/>
    <w:tmpl w:val="A5122678"/>
    <w:lvl w:ilvl="0" w:tplc="E648D9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54572"/>
    <w:multiLevelType w:val="hybridMultilevel"/>
    <w:tmpl w:val="BA4C84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30C"/>
    <w:multiLevelType w:val="hybridMultilevel"/>
    <w:tmpl w:val="8E40D6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D6E26"/>
    <w:multiLevelType w:val="hybridMultilevel"/>
    <w:tmpl w:val="C804D3E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046235"/>
    <w:multiLevelType w:val="hybridMultilevel"/>
    <w:tmpl w:val="A36E1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77A58"/>
    <w:multiLevelType w:val="hybridMultilevel"/>
    <w:tmpl w:val="523AF3A2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48C6146C"/>
    <w:multiLevelType w:val="hybridMultilevel"/>
    <w:tmpl w:val="3E8C08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B8128B"/>
    <w:multiLevelType w:val="hybridMultilevel"/>
    <w:tmpl w:val="25FCBD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A668E"/>
    <w:multiLevelType w:val="hybridMultilevel"/>
    <w:tmpl w:val="641E4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D06B3"/>
    <w:multiLevelType w:val="hybridMultilevel"/>
    <w:tmpl w:val="3FDA1CC8"/>
    <w:lvl w:ilvl="0" w:tplc="266AFC98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5FCE"/>
    <w:multiLevelType w:val="hybridMultilevel"/>
    <w:tmpl w:val="3BE07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F4782"/>
    <w:multiLevelType w:val="hybridMultilevel"/>
    <w:tmpl w:val="1AF8FC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597064AF"/>
    <w:multiLevelType w:val="multilevel"/>
    <w:tmpl w:val="A66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27233"/>
    <w:multiLevelType w:val="hybridMultilevel"/>
    <w:tmpl w:val="D6ECA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D08FC"/>
    <w:multiLevelType w:val="hybridMultilevel"/>
    <w:tmpl w:val="A6B87080"/>
    <w:lvl w:ilvl="0" w:tplc="E648D9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5607A"/>
    <w:multiLevelType w:val="hybridMultilevel"/>
    <w:tmpl w:val="EB3AD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C4F5B"/>
    <w:multiLevelType w:val="hybridMultilevel"/>
    <w:tmpl w:val="1C00B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A1F5F"/>
    <w:multiLevelType w:val="hybridMultilevel"/>
    <w:tmpl w:val="91EA41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23DDA"/>
    <w:multiLevelType w:val="hybridMultilevel"/>
    <w:tmpl w:val="12DE56AA"/>
    <w:lvl w:ilvl="0" w:tplc="266AFC98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9" w:hanging="360"/>
      </w:pPr>
    </w:lvl>
    <w:lvl w:ilvl="2" w:tplc="1009001B" w:tentative="1">
      <w:start w:val="1"/>
      <w:numFmt w:val="lowerRoman"/>
      <w:lvlText w:val="%3."/>
      <w:lvlJc w:val="right"/>
      <w:pPr>
        <w:ind w:left="2519" w:hanging="180"/>
      </w:pPr>
    </w:lvl>
    <w:lvl w:ilvl="3" w:tplc="1009000F" w:tentative="1">
      <w:start w:val="1"/>
      <w:numFmt w:val="decimal"/>
      <w:lvlText w:val="%4."/>
      <w:lvlJc w:val="left"/>
      <w:pPr>
        <w:ind w:left="3239" w:hanging="360"/>
      </w:pPr>
    </w:lvl>
    <w:lvl w:ilvl="4" w:tplc="10090019" w:tentative="1">
      <w:start w:val="1"/>
      <w:numFmt w:val="lowerLetter"/>
      <w:lvlText w:val="%5."/>
      <w:lvlJc w:val="left"/>
      <w:pPr>
        <w:ind w:left="3959" w:hanging="360"/>
      </w:pPr>
    </w:lvl>
    <w:lvl w:ilvl="5" w:tplc="1009001B" w:tentative="1">
      <w:start w:val="1"/>
      <w:numFmt w:val="lowerRoman"/>
      <w:lvlText w:val="%6."/>
      <w:lvlJc w:val="right"/>
      <w:pPr>
        <w:ind w:left="4679" w:hanging="180"/>
      </w:pPr>
    </w:lvl>
    <w:lvl w:ilvl="6" w:tplc="1009000F" w:tentative="1">
      <w:start w:val="1"/>
      <w:numFmt w:val="decimal"/>
      <w:lvlText w:val="%7."/>
      <w:lvlJc w:val="left"/>
      <w:pPr>
        <w:ind w:left="5399" w:hanging="360"/>
      </w:pPr>
    </w:lvl>
    <w:lvl w:ilvl="7" w:tplc="10090019" w:tentative="1">
      <w:start w:val="1"/>
      <w:numFmt w:val="lowerLetter"/>
      <w:lvlText w:val="%8."/>
      <w:lvlJc w:val="left"/>
      <w:pPr>
        <w:ind w:left="6119" w:hanging="360"/>
      </w:pPr>
    </w:lvl>
    <w:lvl w:ilvl="8" w:tplc="1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5" w15:restartNumberingAfterBreak="0">
    <w:nsid w:val="7A2E179A"/>
    <w:multiLevelType w:val="hybridMultilevel"/>
    <w:tmpl w:val="ED50BCEE"/>
    <w:lvl w:ilvl="0" w:tplc="7DFA75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400AC"/>
    <w:multiLevelType w:val="hybridMultilevel"/>
    <w:tmpl w:val="C41E4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77FD"/>
    <w:multiLevelType w:val="hybridMultilevel"/>
    <w:tmpl w:val="5136DBD8"/>
    <w:lvl w:ilvl="0" w:tplc="69FC6DBC">
      <w:start w:val="416"/>
      <w:numFmt w:val="bullet"/>
      <w:lvlText w:val="-"/>
      <w:lvlJc w:val="left"/>
      <w:pPr>
        <w:ind w:left="720" w:hanging="360"/>
      </w:pPr>
      <w:rPr>
        <w:rFonts w:ascii="Assistant" w:eastAsiaTheme="minorHAnsi" w:hAnsi="Assistant" w:cs="Assistan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336811">
    <w:abstractNumId w:val="23"/>
  </w:num>
  <w:num w:numId="2" w16cid:durableId="2072607887">
    <w:abstractNumId w:val="2"/>
  </w:num>
  <w:num w:numId="3" w16cid:durableId="543056435">
    <w:abstractNumId w:val="5"/>
  </w:num>
  <w:num w:numId="4" w16cid:durableId="2013219491">
    <w:abstractNumId w:val="13"/>
  </w:num>
  <w:num w:numId="5" w16cid:durableId="1802847579">
    <w:abstractNumId w:val="27"/>
  </w:num>
  <w:num w:numId="6" w16cid:durableId="481040516">
    <w:abstractNumId w:val="7"/>
  </w:num>
  <w:num w:numId="7" w16cid:durableId="1701858370">
    <w:abstractNumId w:val="17"/>
  </w:num>
  <w:num w:numId="8" w16cid:durableId="483207842">
    <w:abstractNumId w:val="12"/>
  </w:num>
  <w:num w:numId="9" w16cid:durableId="652753548">
    <w:abstractNumId w:val="11"/>
  </w:num>
  <w:num w:numId="10" w16cid:durableId="637998262">
    <w:abstractNumId w:val="8"/>
  </w:num>
  <w:num w:numId="11" w16cid:durableId="372387619">
    <w:abstractNumId w:val="9"/>
  </w:num>
  <w:num w:numId="12" w16cid:durableId="653685216">
    <w:abstractNumId w:val="21"/>
  </w:num>
  <w:num w:numId="13" w16cid:durableId="2146315577">
    <w:abstractNumId w:val="10"/>
  </w:num>
  <w:num w:numId="14" w16cid:durableId="155418553">
    <w:abstractNumId w:val="26"/>
  </w:num>
  <w:num w:numId="15" w16cid:durableId="1264800513">
    <w:abstractNumId w:val="4"/>
  </w:num>
  <w:num w:numId="16" w16cid:durableId="1973171092">
    <w:abstractNumId w:val="18"/>
  </w:num>
  <w:num w:numId="17" w16cid:durableId="53159766">
    <w:abstractNumId w:val="24"/>
  </w:num>
  <w:num w:numId="18" w16cid:durableId="2087190829">
    <w:abstractNumId w:val="19"/>
  </w:num>
  <w:num w:numId="19" w16cid:durableId="1070733983">
    <w:abstractNumId w:val="15"/>
  </w:num>
  <w:num w:numId="20" w16cid:durableId="374505135">
    <w:abstractNumId w:val="16"/>
  </w:num>
  <w:num w:numId="21" w16cid:durableId="1900168744">
    <w:abstractNumId w:val="14"/>
  </w:num>
  <w:num w:numId="22" w16cid:durableId="1247223915">
    <w:abstractNumId w:val="0"/>
  </w:num>
  <w:num w:numId="23" w16cid:durableId="1067067721">
    <w:abstractNumId w:val="25"/>
  </w:num>
  <w:num w:numId="24" w16cid:durableId="1840459269">
    <w:abstractNumId w:val="1"/>
  </w:num>
  <w:num w:numId="25" w16cid:durableId="1066495956">
    <w:abstractNumId w:val="3"/>
  </w:num>
  <w:num w:numId="26" w16cid:durableId="1099520985">
    <w:abstractNumId w:val="22"/>
  </w:num>
  <w:num w:numId="27" w16cid:durableId="1369573130">
    <w:abstractNumId w:val="20"/>
  </w:num>
  <w:num w:numId="28" w16cid:durableId="89863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C3"/>
    <w:rsid w:val="000073D3"/>
    <w:rsid w:val="00007E37"/>
    <w:rsid w:val="0002053D"/>
    <w:rsid w:val="00035A1E"/>
    <w:rsid w:val="0004447E"/>
    <w:rsid w:val="0005657C"/>
    <w:rsid w:val="000633DE"/>
    <w:rsid w:val="00065642"/>
    <w:rsid w:val="000934CF"/>
    <w:rsid w:val="00097E0E"/>
    <w:rsid w:val="000C468F"/>
    <w:rsid w:val="000D20CB"/>
    <w:rsid w:val="000F0384"/>
    <w:rsid w:val="000F044E"/>
    <w:rsid w:val="000F1DA7"/>
    <w:rsid w:val="000F3FD3"/>
    <w:rsid w:val="000F5B4C"/>
    <w:rsid w:val="00103DAA"/>
    <w:rsid w:val="00135014"/>
    <w:rsid w:val="00144904"/>
    <w:rsid w:val="00176A85"/>
    <w:rsid w:val="00183B79"/>
    <w:rsid w:val="00183F32"/>
    <w:rsid w:val="0019627A"/>
    <w:rsid w:val="00197B89"/>
    <w:rsid w:val="001C25B3"/>
    <w:rsid w:val="001C4FC3"/>
    <w:rsid w:val="001D77AA"/>
    <w:rsid w:val="001F4EF8"/>
    <w:rsid w:val="002075F5"/>
    <w:rsid w:val="002100FE"/>
    <w:rsid w:val="0023598A"/>
    <w:rsid w:val="00250967"/>
    <w:rsid w:val="002526D8"/>
    <w:rsid w:val="002533F4"/>
    <w:rsid w:val="00266944"/>
    <w:rsid w:val="00271AA7"/>
    <w:rsid w:val="002A16F9"/>
    <w:rsid w:val="002C72B2"/>
    <w:rsid w:val="002D1E72"/>
    <w:rsid w:val="002E25F7"/>
    <w:rsid w:val="002E2C22"/>
    <w:rsid w:val="002F5FA9"/>
    <w:rsid w:val="003025B1"/>
    <w:rsid w:val="00323A61"/>
    <w:rsid w:val="003269F4"/>
    <w:rsid w:val="00333AB5"/>
    <w:rsid w:val="0033767B"/>
    <w:rsid w:val="0036363A"/>
    <w:rsid w:val="00384BE5"/>
    <w:rsid w:val="003853CD"/>
    <w:rsid w:val="00392F7D"/>
    <w:rsid w:val="003E2365"/>
    <w:rsid w:val="004341B9"/>
    <w:rsid w:val="00435422"/>
    <w:rsid w:val="00453BF6"/>
    <w:rsid w:val="00461507"/>
    <w:rsid w:val="00463E6B"/>
    <w:rsid w:val="004A391B"/>
    <w:rsid w:val="004D1BCC"/>
    <w:rsid w:val="004F005B"/>
    <w:rsid w:val="004F6134"/>
    <w:rsid w:val="005234F3"/>
    <w:rsid w:val="0055278B"/>
    <w:rsid w:val="005529D0"/>
    <w:rsid w:val="00557EAB"/>
    <w:rsid w:val="005635BD"/>
    <w:rsid w:val="00594EF5"/>
    <w:rsid w:val="005C5E0D"/>
    <w:rsid w:val="005D6F8B"/>
    <w:rsid w:val="005E6FF9"/>
    <w:rsid w:val="00616062"/>
    <w:rsid w:val="006315F1"/>
    <w:rsid w:val="006418F3"/>
    <w:rsid w:val="00690AF8"/>
    <w:rsid w:val="00693738"/>
    <w:rsid w:val="00697653"/>
    <w:rsid w:val="006C1F02"/>
    <w:rsid w:val="006E75C8"/>
    <w:rsid w:val="006F0110"/>
    <w:rsid w:val="00713FC3"/>
    <w:rsid w:val="00735947"/>
    <w:rsid w:val="00750447"/>
    <w:rsid w:val="00763E01"/>
    <w:rsid w:val="00764A30"/>
    <w:rsid w:val="0076588C"/>
    <w:rsid w:val="007774FC"/>
    <w:rsid w:val="007A28CA"/>
    <w:rsid w:val="007A63D6"/>
    <w:rsid w:val="007E4B84"/>
    <w:rsid w:val="0081424D"/>
    <w:rsid w:val="0081562B"/>
    <w:rsid w:val="008169D8"/>
    <w:rsid w:val="0082269C"/>
    <w:rsid w:val="00824AE2"/>
    <w:rsid w:val="00840153"/>
    <w:rsid w:val="00842E2B"/>
    <w:rsid w:val="00843CD6"/>
    <w:rsid w:val="00846F11"/>
    <w:rsid w:val="00853401"/>
    <w:rsid w:val="008B5042"/>
    <w:rsid w:val="008B7D3E"/>
    <w:rsid w:val="008C1824"/>
    <w:rsid w:val="008E2057"/>
    <w:rsid w:val="008E7B0E"/>
    <w:rsid w:val="009518B4"/>
    <w:rsid w:val="00967B6F"/>
    <w:rsid w:val="00973672"/>
    <w:rsid w:val="009A2BA9"/>
    <w:rsid w:val="009C0378"/>
    <w:rsid w:val="009C7543"/>
    <w:rsid w:val="009F3991"/>
    <w:rsid w:val="00A0413A"/>
    <w:rsid w:val="00A04925"/>
    <w:rsid w:val="00A677A5"/>
    <w:rsid w:val="00A71752"/>
    <w:rsid w:val="00A7799D"/>
    <w:rsid w:val="00A803EC"/>
    <w:rsid w:val="00A81E40"/>
    <w:rsid w:val="00A92C1F"/>
    <w:rsid w:val="00AB07A9"/>
    <w:rsid w:val="00AD2BD8"/>
    <w:rsid w:val="00AE52A4"/>
    <w:rsid w:val="00AE6439"/>
    <w:rsid w:val="00B053D5"/>
    <w:rsid w:val="00B067BB"/>
    <w:rsid w:val="00B11B8D"/>
    <w:rsid w:val="00B35B7A"/>
    <w:rsid w:val="00B37437"/>
    <w:rsid w:val="00B52BFA"/>
    <w:rsid w:val="00B54117"/>
    <w:rsid w:val="00B56DC8"/>
    <w:rsid w:val="00B63A59"/>
    <w:rsid w:val="00B64013"/>
    <w:rsid w:val="00B8263A"/>
    <w:rsid w:val="00B911E0"/>
    <w:rsid w:val="00BA26E2"/>
    <w:rsid w:val="00BB34AF"/>
    <w:rsid w:val="00BB55A2"/>
    <w:rsid w:val="00BC0341"/>
    <w:rsid w:val="00C343D4"/>
    <w:rsid w:val="00C37649"/>
    <w:rsid w:val="00C674F3"/>
    <w:rsid w:val="00C73521"/>
    <w:rsid w:val="00C86473"/>
    <w:rsid w:val="00C92707"/>
    <w:rsid w:val="00C92711"/>
    <w:rsid w:val="00CA02FD"/>
    <w:rsid w:val="00CB481D"/>
    <w:rsid w:val="00CB4E46"/>
    <w:rsid w:val="00CC03DC"/>
    <w:rsid w:val="00CE5D8B"/>
    <w:rsid w:val="00CF1872"/>
    <w:rsid w:val="00CF26B7"/>
    <w:rsid w:val="00D05774"/>
    <w:rsid w:val="00D154B8"/>
    <w:rsid w:val="00D57B16"/>
    <w:rsid w:val="00D95BE4"/>
    <w:rsid w:val="00DB031B"/>
    <w:rsid w:val="00DF0A47"/>
    <w:rsid w:val="00DF30CC"/>
    <w:rsid w:val="00E06776"/>
    <w:rsid w:val="00E078AD"/>
    <w:rsid w:val="00E10AF4"/>
    <w:rsid w:val="00E15B9C"/>
    <w:rsid w:val="00E24A02"/>
    <w:rsid w:val="00E34BC0"/>
    <w:rsid w:val="00E523FB"/>
    <w:rsid w:val="00E62C24"/>
    <w:rsid w:val="00E64169"/>
    <w:rsid w:val="00E71673"/>
    <w:rsid w:val="00E967AF"/>
    <w:rsid w:val="00EA05B0"/>
    <w:rsid w:val="00F13CFC"/>
    <w:rsid w:val="00F22127"/>
    <w:rsid w:val="00F3246E"/>
    <w:rsid w:val="00F32C5F"/>
    <w:rsid w:val="00F37AF2"/>
    <w:rsid w:val="00F44589"/>
    <w:rsid w:val="00F46AE7"/>
    <w:rsid w:val="00FC3522"/>
    <w:rsid w:val="00FD4F20"/>
    <w:rsid w:val="00FE3275"/>
    <w:rsid w:val="00FE5D06"/>
    <w:rsid w:val="00FE62C3"/>
    <w:rsid w:val="00FF2E29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80F7"/>
  <w15:chartTrackingRefBased/>
  <w15:docId w15:val="{A08E1EBE-F745-4418-9727-7B0D5287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7E"/>
  </w:style>
  <w:style w:type="paragraph" w:styleId="Heading1">
    <w:name w:val="heading 1"/>
    <w:basedOn w:val="Normal"/>
    <w:next w:val="Normal"/>
    <w:link w:val="Heading1Char"/>
    <w:uiPriority w:val="9"/>
    <w:qFormat/>
    <w:rsid w:val="00FE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AB"/>
  </w:style>
  <w:style w:type="paragraph" w:styleId="Footer">
    <w:name w:val="footer"/>
    <w:basedOn w:val="Normal"/>
    <w:link w:val="FooterChar"/>
    <w:uiPriority w:val="99"/>
    <w:unhideWhenUsed/>
    <w:rsid w:val="0055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AB"/>
  </w:style>
  <w:style w:type="character" w:styleId="Hyperlink">
    <w:name w:val="Hyperlink"/>
    <w:basedOn w:val="DefaultParagraphFont"/>
    <w:uiPriority w:val="99"/>
    <w:unhideWhenUsed/>
    <w:rsid w:val="00557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EA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3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CRW Custom 1">
      <a:majorFont>
        <a:latin typeface="Assistant"/>
        <a:ea typeface=""/>
        <a:cs typeface=""/>
      </a:majorFont>
      <a:minorFont>
        <a:latin typeface="Assistan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4230C4E5AC64E8906031FA736EF15" ma:contentTypeVersion="15" ma:contentTypeDescription="Create a new document." ma:contentTypeScope="" ma:versionID="1c9dc23d68f494175b1eba9397ecfbfa">
  <xsd:schema xmlns:xsd="http://www.w3.org/2001/XMLSchema" xmlns:xs="http://www.w3.org/2001/XMLSchema" xmlns:p="http://schemas.microsoft.com/office/2006/metadata/properties" xmlns:ns2="fa06d313-7b6e-4366-b6bb-13637b1469cc" xmlns:ns3="f61fc526-369a-4173-9222-99ed8c3bd08c" targetNamespace="http://schemas.microsoft.com/office/2006/metadata/properties" ma:root="true" ma:fieldsID="d90e7d2037837ca321b0aeedbcb3d903" ns2:_="" ns3:_="">
    <xsd:import namespace="fa06d313-7b6e-4366-b6bb-13637b1469cc"/>
    <xsd:import namespace="f61fc526-369a-4173-9222-99ed8c3bd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d313-7b6e-4366-b6bb-13637b146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8bad75-d09f-4bfd-a954-b846a3190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fc526-369a-4173-9222-99ed8c3bd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c2689-db31-49e4-9421-e848e93f0d70}" ma:internalName="TaxCatchAll" ma:showField="CatchAllData" ma:web="f61fc526-369a-4173-9222-99ed8c3bd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06d313-7b6e-4366-b6bb-13637b1469cc">
      <Terms xmlns="http://schemas.microsoft.com/office/infopath/2007/PartnerControls"/>
    </lcf76f155ced4ddcb4097134ff3c332f>
    <TaxCatchAll xmlns="f61fc526-369a-4173-9222-99ed8c3bd0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F26BC-759F-4683-A903-A57D5B9A4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6d313-7b6e-4366-b6bb-13637b1469cc"/>
    <ds:schemaRef ds:uri="f61fc526-369a-4173-9222-99ed8c3bd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02400-2F99-49FF-BB1E-72AD84EE18DC}">
  <ds:schemaRefs>
    <ds:schemaRef ds:uri="http://schemas.microsoft.com/office/2006/metadata/properties"/>
    <ds:schemaRef ds:uri="http://schemas.microsoft.com/office/infopath/2007/PartnerControls"/>
    <ds:schemaRef ds:uri="fa06d313-7b6e-4366-b6bb-13637b1469cc"/>
    <ds:schemaRef ds:uri="f61fc526-369a-4173-9222-99ed8c3bd08c"/>
  </ds:schemaRefs>
</ds:datastoreItem>
</file>

<file path=customXml/itemProps3.xml><?xml version="1.0" encoding="utf-8"?>
<ds:datastoreItem xmlns:ds="http://schemas.openxmlformats.org/officeDocument/2006/customXml" ds:itemID="{18B2D6D9-ECE4-49EE-83ED-72559D9CC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Normore</dc:creator>
  <cp:keywords/>
  <dc:description/>
  <cp:lastModifiedBy>Kimberley Spevack</cp:lastModifiedBy>
  <cp:revision>2</cp:revision>
  <dcterms:created xsi:type="dcterms:W3CDTF">2022-06-13T18:33:00Z</dcterms:created>
  <dcterms:modified xsi:type="dcterms:W3CDTF">2022-06-13T18:33:00Z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0x010100F504230C4E5AC64E8906031FA736EF15</vt:lpwstr>
  </property>
</Properties>
</file>